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3ADE772" w14:textId="76C8B349" w:rsidR="00BB72C3" w:rsidRPr="0074177D" w:rsidRDefault="00BB72C3" w:rsidP="00BB72C3">
      <w:pPr>
        <w:jc w:val="right"/>
      </w:pPr>
    </w:p>
    <w:p w14:paraId="10748E42" w14:textId="1BA0B0A8" w:rsidR="004458C5" w:rsidRDefault="00E75276" w:rsidP="004458C5">
      <w:pPr>
        <w:spacing w:line="360" w:lineRule="auto"/>
        <w:jc w:val="right"/>
      </w:pPr>
      <w:r w:rsidRPr="0074177D">
        <w:tab/>
      </w:r>
      <w:r w:rsidRPr="0074177D">
        <w:tab/>
      </w:r>
      <w:r w:rsidRPr="0074177D">
        <w:tab/>
      </w:r>
      <w:r w:rsidR="004458C5">
        <w:t>V Měšicích 24.8.2026</w:t>
      </w:r>
      <w:r w:rsidRPr="0074177D">
        <w:tab/>
      </w:r>
    </w:p>
    <w:p w14:paraId="16B6ACE2" w14:textId="4B04C133" w:rsidR="00E75276" w:rsidRPr="0074177D" w:rsidRDefault="00E75276" w:rsidP="0074177D">
      <w:pPr>
        <w:spacing w:line="360" w:lineRule="auto"/>
      </w:pPr>
      <w:r w:rsidRPr="0074177D">
        <w:tab/>
      </w:r>
      <w:r w:rsidRPr="0074177D">
        <w:tab/>
      </w:r>
      <w:r w:rsidRPr="0074177D">
        <w:tab/>
      </w:r>
      <w:r w:rsidRPr="0074177D">
        <w:tab/>
      </w:r>
      <w:r w:rsidRPr="0074177D">
        <w:tab/>
      </w:r>
      <w:r w:rsidRPr="0074177D">
        <w:tab/>
      </w:r>
      <w:r w:rsidRPr="0074177D">
        <w:tab/>
      </w:r>
    </w:p>
    <w:p w14:paraId="79131080" w14:textId="1C246814" w:rsidR="00E75276" w:rsidRPr="0074177D" w:rsidRDefault="00D80B89" w:rsidP="004458C5">
      <w:pPr>
        <w:spacing w:line="360" w:lineRule="auto"/>
        <w:jc w:val="center"/>
      </w:pPr>
      <w:r>
        <w:rPr>
          <w:b/>
          <w:u w:val="single"/>
        </w:rPr>
        <w:t>ADAPTAČNÍ PLÁN DĚTSKÉ SKUPINY ŽELVIČKY</w:t>
      </w:r>
    </w:p>
    <w:p w14:paraId="6B6CEA65" w14:textId="77777777" w:rsidR="00E75276" w:rsidRPr="0074177D" w:rsidRDefault="00E75276" w:rsidP="0074177D">
      <w:pPr>
        <w:spacing w:line="360" w:lineRule="auto"/>
      </w:pPr>
    </w:p>
    <w:p w14:paraId="00FE836F" w14:textId="458F8C04" w:rsidR="00D80B89" w:rsidRDefault="00D80B89" w:rsidP="00D80B89">
      <w:r>
        <w:t>Začátek v dětské skupině je pro dítě velká změna. Naším cílem není, aby si dítě během několika dní zvyklo za každou cenu, ale aby si postupně vytvořilo pocit bezpečí, důvěru k pečujícím osobám a pozitivní vztah k prostředí dětské skupiny.</w:t>
      </w:r>
    </w:p>
    <w:p w14:paraId="3F04E289" w14:textId="3D61BB47" w:rsidR="00D80B89" w:rsidRDefault="00D80B89" w:rsidP="00D80B89">
      <w:r>
        <w:t>Každé dítě je jiné, proto budeme délku a průběh adaptace přizpůsobovat jeho individuálním potřebám v souvislosti s komunikací s rodiči.</w:t>
      </w:r>
    </w:p>
    <w:p w14:paraId="397377DD" w14:textId="30864005" w:rsidR="00D80B89" w:rsidRDefault="00D80B89" w:rsidP="00D80B89">
      <w:pPr>
        <w:spacing w:before="200" w:after="80"/>
      </w:pPr>
      <w:r>
        <w:rPr>
          <w:b/>
          <w:sz w:val="28"/>
        </w:rPr>
        <w:t>1. První týden – seznamování s prostředím</w:t>
      </w:r>
    </w:p>
    <w:p w14:paraId="1DCA3347" w14:textId="042D8729" w:rsidR="00D80B89" w:rsidRDefault="008E6B4A" w:rsidP="00D80B89">
      <w:r>
        <w:t>První den je možno se dohodnout na pobytu dítěte v dětské skupině v čase do 9.30 spolu s rodičem</w:t>
      </w:r>
    </w:p>
    <w:p w14:paraId="711DE409" w14:textId="77777777" w:rsidR="00D80B89" w:rsidRDefault="00D80B89" w:rsidP="00D80B89">
      <w:r>
        <w:t>Během této doby rodič:</w:t>
      </w:r>
    </w:p>
    <w:p w14:paraId="22C224C8" w14:textId="77777777" w:rsidR="00D80B89" w:rsidRDefault="00D80B89" w:rsidP="00D80B89">
      <w:pPr>
        <w:pStyle w:val="Seznamsodrkami"/>
        <w:spacing w:after="40"/>
      </w:pPr>
      <w:proofErr w:type="spellStart"/>
      <w:r>
        <w:t>zůstává</w:t>
      </w:r>
      <w:proofErr w:type="spellEnd"/>
      <w:r>
        <w:t xml:space="preserve"> </w:t>
      </w:r>
      <w:proofErr w:type="spellStart"/>
      <w:r>
        <w:t>převážně</w:t>
      </w:r>
      <w:proofErr w:type="spellEnd"/>
      <w:r>
        <w:t xml:space="preserve"> v </w:t>
      </w:r>
      <w:proofErr w:type="spellStart"/>
      <w:r>
        <w:t>pozadí</w:t>
      </w:r>
      <w:proofErr w:type="spellEnd"/>
      <w:r>
        <w:t xml:space="preserve"> a </w:t>
      </w:r>
      <w:proofErr w:type="spellStart"/>
      <w:r>
        <w:t>dává</w:t>
      </w:r>
      <w:proofErr w:type="spellEnd"/>
      <w:r>
        <w:t xml:space="preserve"> </w:t>
      </w:r>
      <w:proofErr w:type="spellStart"/>
      <w:r>
        <w:t>dítěti</w:t>
      </w:r>
      <w:proofErr w:type="spellEnd"/>
      <w:r>
        <w:t xml:space="preserve"> </w:t>
      </w:r>
      <w:proofErr w:type="spellStart"/>
      <w:r>
        <w:t>prostor</w:t>
      </w:r>
      <w:proofErr w:type="spellEnd"/>
      <w:r>
        <w:t xml:space="preserve"> k </w:t>
      </w:r>
      <w:proofErr w:type="spellStart"/>
      <w:r>
        <w:t>objevování</w:t>
      </w:r>
      <w:proofErr w:type="spellEnd"/>
      <w:r>
        <w:t>,</w:t>
      </w:r>
    </w:p>
    <w:p w14:paraId="0D09DBB6" w14:textId="77777777" w:rsidR="00D80B89" w:rsidRDefault="00D80B89" w:rsidP="00D80B89">
      <w:pPr>
        <w:pStyle w:val="Seznamsodrkami"/>
        <w:spacing w:after="40"/>
      </w:pPr>
      <w:proofErr w:type="spellStart"/>
      <w:r>
        <w:t>podporuje</w:t>
      </w:r>
      <w:proofErr w:type="spellEnd"/>
      <w:r>
        <w:t xml:space="preserve"> </w:t>
      </w:r>
      <w:proofErr w:type="spellStart"/>
      <w:r>
        <w:t>navazování</w:t>
      </w:r>
      <w:proofErr w:type="spellEnd"/>
      <w:r>
        <w:t xml:space="preserve"> </w:t>
      </w:r>
      <w:proofErr w:type="spellStart"/>
      <w:r>
        <w:t>kontaktu</w:t>
      </w:r>
      <w:proofErr w:type="spellEnd"/>
      <w:r>
        <w:t xml:space="preserve"> </w:t>
      </w:r>
      <w:proofErr w:type="spellStart"/>
      <w:r>
        <w:t>dítěte</w:t>
      </w:r>
      <w:proofErr w:type="spellEnd"/>
      <w:r>
        <w:t xml:space="preserve"> s </w:t>
      </w:r>
      <w:proofErr w:type="spellStart"/>
      <w:r>
        <w:t>pečujícími</w:t>
      </w:r>
      <w:proofErr w:type="spellEnd"/>
      <w:r>
        <w:t xml:space="preserve"> </w:t>
      </w:r>
      <w:proofErr w:type="spellStart"/>
      <w:r>
        <w:t>osobami</w:t>
      </w:r>
      <w:proofErr w:type="spellEnd"/>
      <w:r>
        <w:t>,</w:t>
      </w:r>
    </w:p>
    <w:p w14:paraId="4E3E7A6E" w14:textId="77777777" w:rsidR="00D80B89" w:rsidRDefault="00D80B89" w:rsidP="00D80B89">
      <w:pPr>
        <w:pStyle w:val="Seznamsodrkami"/>
        <w:spacing w:after="40"/>
      </w:pPr>
      <w:proofErr w:type="spellStart"/>
      <w:r>
        <w:t>nezasahuje</w:t>
      </w:r>
      <w:proofErr w:type="spellEnd"/>
      <w:r>
        <w:t xml:space="preserve"> do </w:t>
      </w:r>
      <w:proofErr w:type="spellStart"/>
      <w:r>
        <w:t>činností</w:t>
      </w:r>
      <w:proofErr w:type="spellEnd"/>
      <w:r>
        <w:t xml:space="preserve"> </w:t>
      </w:r>
      <w:proofErr w:type="spellStart"/>
      <w:r>
        <w:t>ostatních</w:t>
      </w:r>
      <w:proofErr w:type="spellEnd"/>
      <w:r>
        <w:t xml:space="preserve"> </w:t>
      </w:r>
      <w:proofErr w:type="spellStart"/>
      <w:r>
        <w:t>dětí</w:t>
      </w:r>
      <w:proofErr w:type="spellEnd"/>
      <w:r>
        <w:t>,</w:t>
      </w:r>
    </w:p>
    <w:p w14:paraId="4DEBB955" w14:textId="77777777" w:rsidR="00D80B89" w:rsidRDefault="00D80B89" w:rsidP="00D80B89">
      <w:pPr>
        <w:pStyle w:val="Seznamsodrkami"/>
        <w:spacing w:after="40"/>
      </w:pPr>
      <w:proofErr w:type="spellStart"/>
      <w:r>
        <w:t>neorganizuje</w:t>
      </w:r>
      <w:proofErr w:type="spellEnd"/>
      <w:r>
        <w:t xml:space="preserve"> program ani </w:t>
      </w:r>
      <w:proofErr w:type="spellStart"/>
      <w:r>
        <w:t>nenapomíná</w:t>
      </w:r>
      <w:proofErr w:type="spellEnd"/>
      <w:r>
        <w:t xml:space="preserve"> </w:t>
      </w:r>
      <w:proofErr w:type="spellStart"/>
      <w:r>
        <w:t>jiné</w:t>
      </w:r>
      <w:proofErr w:type="spellEnd"/>
      <w:r>
        <w:t xml:space="preserve"> </w:t>
      </w:r>
      <w:proofErr w:type="spellStart"/>
      <w:r>
        <w:t>děti</w:t>
      </w:r>
      <w:proofErr w:type="spellEnd"/>
      <w:r>
        <w:t>,</w:t>
      </w:r>
    </w:p>
    <w:p w14:paraId="6731D6E1" w14:textId="4286CD55" w:rsidR="00D80B89" w:rsidRDefault="00D80B89" w:rsidP="00D80B89">
      <w:pPr>
        <w:pStyle w:val="Seznamsodrkami"/>
        <w:spacing w:after="40"/>
      </w:pPr>
      <w:proofErr w:type="spellStart"/>
      <w:r>
        <w:t>respektuje</w:t>
      </w:r>
      <w:proofErr w:type="spellEnd"/>
      <w:r>
        <w:t xml:space="preserve"> </w:t>
      </w:r>
      <w:proofErr w:type="spellStart"/>
      <w:r>
        <w:t>pokyny</w:t>
      </w:r>
      <w:proofErr w:type="spellEnd"/>
      <w:r>
        <w:t xml:space="preserve"> </w:t>
      </w:r>
      <w:proofErr w:type="spellStart"/>
      <w:r>
        <w:t>pečujících</w:t>
      </w:r>
      <w:proofErr w:type="spellEnd"/>
      <w:r>
        <w:t xml:space="preserve"> </w:t>
      </w:r>
      <w:proofErr w:type="spellStart"/>
      <w:r>
        <w:t>osob</w:t>
      </w:r>
      <w:proofErr w:type="spellEnd"/>
      <w:r w:rsidR="000B104D">
        <w:t>,</w:t>
      </w:r>
    </w:p>
    <w:p w14:paraId="48800D3F" w14:textId="14D53DB0" w:rsidR="000B104D" w:rsidRDefault="000B104D" w:rsidP="000B104D">
      <w:pPr>
        <w:pStyle w:val="Zkladntext"/>
        <w:numPr>
          <w:ilvl w:val="0"/>
          <w:numId w:val="3"/>
        </w:numPr>
        <w:suppressAutoHyphens w:val="0"/>
        <w:spacing w:after="40" w:line="276" w:lineRule="auto"/>
        <w:contextualSpacing/>
        <w:jc w:val="left"/>
      </w:pPr>
      <w:r>
        <w:t>nefotografuje nebo nepořizuje záznamy ostatních dětí během adaptace bez příslušného souhlasu.</w:t>
      </w:r>
    </w:p>
    <w:p w14:paraId="1E2C44CB" w14:textId="4E7815BE" w:rsidR="000B104D" w:rsidRPr="000B104D" w:rsidRDefault="000B104D" w:rsidP="000B104D">
      <w:pPr>
        <w:pStyle w:val="Seznamsodrkami"/>
        <w:numPr>
          <w:ilvl w:val="0"/>
          <w:numId w:val="0"/>
        </w:numPr>
        <w:spacing w:after="40"/>
        <w:rPr>
          <w:b/>
          <w:bCs/>
        </w:rPr>
      </w:pPr>
      <w:proofErr w:type="spellStart"/>
      <w:r w:rsidRPr="000B104D">
        <w:rPr>
          <w:b/>
          <w:bCs/>
        </w:rPr>
        <w:t>Další</w:t>
      </w:r>
      <w:proofErr w:type="spellEnd"/>
      <w:r w:rsidRPr="000B104D">
        <w:rPr>
          <w:b/>
          <w:bCs/>
        </w:rPr>
        <w:t xml:space="preserve"> </w:t>
      </w:r>
      <w:proofErr w:type="spellStart"/>
      <w:r w:rsidRPr="000B104D">
        <w:rPr>
          <w:b/>
          <w:bCs/>
        </w:rPr>
        <w:t>možnosti</w:t>
      </w:r>
      <w:proofErr w:type="spellEnd"/>
      <w:r w:rsidRPr="000B104D">
        <w:rPr>
          <w:b/>
          <w:bCs/>
        </w:rPr>
        <w:t xml:space="preserve"> </w:t>
      </w:r>
      <w:proofErr w:type="spellStart"/>
      <w:r w:rsidRPr="000B104D">
        <w:rPr>
          <w:b/>
          <w:bCs/>
        </w:rPr>
        <w:t>adaptace</w:t>
      </w:r>
      <w:proofErr w:type="spellEnd"/>
      <w:r w:rsidRPr="000B104D">
        <w:rPr>
          <w:b/>
          <w:bCs/>
        </w:rPr>
        <w:t xml:space="preserve"> v </w:t>
      </w:r>
      <w:proofErr w:type="spellStart"/>
      <w:r w:rsidRPr="000B104D">
        <w:rPr>
          <w:b/>
          <w:bCs/>
        </w:rPr>
        <w:t>prvním</w:t>
      </w:r>
      <w:proofErr w:type="spellEnd"/>
      <w:r w:rsidRPr="000B104D">
        <w:rPr>
          <w:b/>
          <w:bCs/>
        </w:rPr>
        <w:t xml:space="preserve"> </w:t>
      </w:r>
      <w:proofErr w:type="spellStart"/>
      <w:r w:rsidRPr="000B104D">
        <w:rPr>
          <w:b/>
          <w:bCs/>
        </w:rPr>
        <w:t>týdnu</w:t>
      </w:r>
      <w:proofErr w:type="spellEnd"/>
      <w:r w:rsidRPr="000B104D">
        <w:rPr>
          <w:b/>
          <w:bCs/>
        </w:rPr>
        <w:t>:</w:t>
      </w:r>
    </w:p>
    <w:p w14:paraId="6FE6E879" w14:textId="725245FC" w:rsidR="000B104D" w:rsidRDefault="000B104D" w:rsidP="000B104D">
      <w:pPr>
        <w:pStyle w:val="Seznamsodrkami"/>
      </w:pPr>
      <w:proofErr w:type="spellStart"/>
      <w:r>
        <w:t>přítomnost</w:t>
      </w:r>
      <w:proofErr w:type="spellEnd"/>
      <w:r>
        <w:t xml:space="preserve"> </w:t>
      </w:r>
      <w:proofErr w:type="spellStart"/>
      <w:r>
        <w:t>samotného</w:t>
      </w:r>
      <w:proofErr w:type="spellEnd"/>
      <w:r>
        <w:t xml:space="preserve"> </w:t>
      </w:r>
      <w:proofErr w:type="spellStart"/>
      <w:r>
        <w:t>dítka</w:t>
      </w:r>
      <w:proofErr w:type="spellEnd"/>
      <w:r>
        <w:t xml:space="preserve"> v </w:t>
      </w:r>
      <w:proofErr w:type="spellStart"/>
      <w:r>
        <w:t>čase</w:t>
      </w:r>
      <w:proofErr w:type="spellEnd"/>
      <w:r>
        <w:t xml:space="preserve"> do 9.30 </w:t>
      </w:r>
      <w:proofErr w:type="spellStart"/>
      <w:r>
        <w:t>hodin</w:t>
      </w:r>
      <w:proofErr w:type="spellEnd"/>
    </w:p>
    <w:p w14:paraId="2A595667" w14:textId="16898761" w:rsidR="002D6360" w:rsidRDefault="000B104D" w:rsidP="002D6360">
      <w:pPr>
        <w:pStyle w:val="Seznamsodrkami"/>
      </w:pPr>
      <w:proofErr w:type="spellStart"/>
      <w:r>
        <w:t>přítomnost</w:t>
      </w:r>
      <w:proofErr w:type="spellEnd"/>
      <w:r>
        <w:t xml:space="preserve"> </w:t>
      </w:r>
      <w:proofErr w:type="spellStart"/>
      <w:r>
        <w:t>samotného</w:t>
      </w:r>
      <w:proofErr w:type="spellEnd"/>
      <w:r>
        <w:t xml:space="preserve"> </w:t>
      </w:r>
      <w:proofErr w:type="spellStart"/>
      <w:r>
        <w:t>dítka</w:t>
      </w:r>
      <w:proofErr w:type="spellEnd"/>
      <w:r>
        <w:t xml:space="preserve"> v </w:t>
      </w:r>
      <w:proofErr w:type="spellStart"/>
      <w:r>
        <w:t>čase</w:t>
      </w:r>
      <w:proofErr w:type="spellEnd"/>
      <w:r>
        <w:t xml:space="preserve"> do 12 – 12.30 </w:t>
      </w:r>
      <w:proofErr w:type="spellStart"/>
      <w:r>
        <w:t>hodin</w:t>
      </w:r>
      <w:proofErr w:type="spellEnd"/>
    </w:p>
    <w:p w14:paraId="02046CA0" w14:textId="5F659634" w:rsidR="002D6360" w:rsidRDefault="002D6360" w:rsidP="00D80B89">
      <w:r>
        <w:t>Pokud je potřeba, adaptace se prodlužuje po dohodě s pečujícími osobami do dalších dnů</w:t>
      </w:r>
    </w:p>
    <w:p w14:paraId="7E0D703E" w14:textId="40546DC8" w:rsidR="00D80B89" w:rsidRDefault="00D80B89" w:rsidP="00D80B89">
      <w:r>
        <w:t>Cílem prvních dnů je, aby dítě poznalo nové prostředí a získalo první zkušenost, že je zde v bezpečí.</w:t>
      </w:r>
    </w:p>
    <w:p w14:paraId="403679FA" w14:textId="77777777" w:rsidR="000B104D" w:rsidRDefault="000B104D" w:rsidP="00D80B89"/>
    <w:p w14:paraId="6497FA0D" w14:textId="68ED27D0" w:rsidR="00D80B89" w:rsidRDefault="00D80B89" w:rsidP="00D80B89">
      <w:pPr>
        <w:spacing w:before="200" w:after="80"/>
      </w:pPr>
      <w:r>
        <w:rPr>
          <w:b/>
          <w:sz w:val="28"/>
        </w:rPr>
        <w:t xml:space="preserve">2. </w:t>
      </w:r>
      <w:r w:rsidR="000B104D">
        <w:rPr>
          <w:b/>
          <w:sz w:val="28"/>
        </w:rPr>
        <w:t>Jak se s dítětem rozloučit</w:t>
      </w:r>
    </w:p>
    <w:p w14:paraId="27327331" w14:textId="77777777" w:rsidR="00D80B89" w:rsidRDefault="00D80B89" w:rsidP="00D80B89">
      <w:pPr>
        <w:pStyle w:val="Seznamsodrkami"/>
        <w:spacing w:after="40"/>
      </w:pPr>
      <w:proofErr w:type="spellStart"/>
      <w:r>
        <w:t>Rodič</w:t>
      </w:r>
      <w:proofErr w:type="spellEnd"/>
      <w:r>
        <w:t xml:space="preserve"> se </w:t>
      </w:r>
      <w:proofErr w:type="spellStart"/>
      <w:r>
        <w:t>při</w:t>
      </w:r>
      <w:proofErr w:type="spellEnd"/>
      <w:r>
        <w:t xml:space="preserve"> </w:t>
      </w:r>
      <w:proofErr w:type="spellStart"/>
      <w:r>
        <w:t>odchodu</w:t>
      </w:r>
      <w:proofErr w:type="spellEnd"/>
      <w:r>
        <w:t xml:space="preserve"> s </w:t>
      </w:r>
      <w:proofErr w:type="spellStart"/>
      <w:r>
        <w:t>dítětem</w:t>
      </w:r>
      <w:proofErr w:type="spellEnd"/>
      <w:r>
        <w:t xml:space="preserve"> </w:t>
      </w:r>
      <w:proofErr w:type="spellStart"/>
      <w:r>
        <w:t>vždy</w:t>
      </w:r>
      <w:proofErr w:type="spellEnd"/>
      <w:r>
        <w:t xml:space="preserve"> </w:t>
      </w:r>
      <w:proofErr w:type="spellStart"/>
      <w:r>
        <w:t>rozloučí</w:t>
      </w:r>
      <w:proofErr w:type="spellEnd"/>
      <w:r>
        <w:t xml:space="preserve"> – </w:t>
      </w:r>
      <w:proofErr w:type="spellStart"/>
      <w:r>
        <w:t>neodchází</w:t>
      </w:r>
      <w:proofErr w:type="spellEnd"/>
      <w:r>
        <w:t xml:space="preserve"> </w:t>
      </w:r>
      <w:proofErr w:type="spellStart"/>
      <w:r>
        <w:t>tajně</w:t>
      </w:r>
      <w:proofErr w:type="spellEnd"/>
      <w:r>
        <w:t>.</w:t>
      </w:r>
    </w:p>
    <w:p w14:paraId="5579E4A2" w14:textId="77777777" w:rsidR="00D80B89" w:rsidRDefault="00D80B89" w:rsidP="00D80B89">
      <w:pPr>
        <w:pStyle w:val="Seznamsodrkami"/>
        <w:spacing w:after="40"/>
      </w:pPr>
      <w:proofErr w:type="spellStart"/>
      <w:r>
        <w:t>Loučení</w:t>
      </w:r>
      <w:proofErr w:type="spellEnd"/>
      <w:r>
        <w:t xml:space="preserve"> je </w:t>
      </w:r>
      <w:proofErr w:type="spellStart"/>
      <w:r>
        <w:t>krátké</w:t>
      </w:r>
      <w:proofErr w:type="spellEnd"/>
      <w:r>
        <w:t xml:space="preserve">, </w:t>
      </w:r>
      <w:proofErr w:type="spellStart"/>
      <w:r>
        <w:t>klidné</w:t>
      </w:r>
      <w:proofErr w:type="spellEnd"/>
      <w:r>
        <w:t xml:space="preserve"> a </w:t>
      </w:r>
      <w:proofErr w:type="spellStart"/>
      <w:r>
        <w:t>srozumitelné</w:t>
      </w:r>
      <w:proofErr w:type="spellEnd"/>
      <w:r>
        <w:t>.</w:t>
      </w:r>
    </w:p>
    <w:p w14:paraId="4044FFC8" w14:textId="77777777" w:rsidR="00D80B89" w:rsidRDefault="00D80B89" w:rsidP="00D80B89">
      <w:pPr>
        <w:pStyle w:val="Seznamsodrkami"/>
        <w:spacing w:after="40"/>
      </w:pPr>
      <w:proofErr w:type="spellStart"/>
      <w:r>
        <w:t>Rodič</w:t>
      </w:r>
      <w:proofErr w:type="spellEnd"/>
      <w:r>
        <w:t xml:space="preserve"> </w:t>
      </w:r>
      <w:proofErr w:type="spellStart"/>
      <w:r>
        <w:t>dítěti</w:t>
      </w:r>
      <w:proofErr w:type="spellEnd"/>
      <w:r>
        <w:t xml:space="preserve"> </w:t>
      </w:r>
      <w:proofErr w:type="spellStart"/>
      <w:r>
        <w:t>neslibuje</w:t>
      </w:r>
      <w:proofErr w:type="spellEnd"/>
      <w:r>
        <w:t xml:space="preserve">, </w:t>
      </w:r>
      <w:proofErr w:type="spellStart"/>
      <w:r>
        <w:t>že</w:t>
      </w:r>
      <w:proofErr w:type="spellEnd"/>
      <w:r>
        <w:t xml:space="preserve"> </w:t>
      </w:r>
      <w:proofErr w:type="spellStart"/>
      <w:r>
        <w:t>přijde</w:t>
      </w:r>
      <w:proofErr w:type="spellEnd"/>
      <w:r>
        <w:t xml:space="preserve"> </w:t>
      </w:r>
      <w:proofErr w:type="spellStart"/>
      <w:r>
        <w:t>ihned</w:t>
      </w:r>
      <w:proofErr w:type="spellEnd"/>
      <w:r>
        <w:t xml:space="preserve">, </w:t>
      </w:r>
      <w:proofErr w:type="spellStart"/>
      <w:r>
        <w:t>pokud</w:t>
      </w:r>
      <w:proofErr w:type="spellEnd"/>
      <w:r>
        <w:t xml:space="preserve"> </w:t>
      </w:r>
      <w:proofErr w:type="spellStart"/>
      <w:r>
        <w:t>začne</w:t>
      </w:r>
      <w:proofErr w:type="spellEnd"/>
      <w:r>
        <w:t xml:space="preserve"> </w:t>
      </w:r>
      <w:proofErr w:type="spellStart"/>
      <w:r>
        <w:t>plakat</w:t>
      </w:r>
      <w:proofErr w:type="spellEnd"/>
      <w:r>
        <w:t>.</w:t>
      </w:r>
    </w:p>
    <w:p w14:paraId="321568D5" w14:textId="77777777" w:rsidR="00D80B89" w:rsidRDefault="00D80B89" w:rsidP="00D80B89">
      <w:pPr>
        <w:pStyle w:val="Seznamsodrkami"/>
        <w:spacing w:after="40"/>
      </w:pPr>
      <w:proofErr w:type="spellStart"/>
      <w:r>
        <w:t>Rodič</w:t>
      </w:r>
      <w:proofErr w:type="spellEnd"/>
      <w:r>
        <w:t xml:space="preserve"> </w:t>
      </w:r>
      <w:proofErr w:type="spellStart"/>
      <w:r>
        <w:t>dodržuje</w:t>
      </w:r>
      <w:proofErr w:type="spellEnd"/>
      <w:r>
        <w:t xml:space="preserve"> </w:t>
      </w:r>
      <w:proofErr w:type="spellStart"/>
      <w:r>
        <w:t>předem</w:t>
      </w:r>
      <w:proofErr w:type="spellEnd"/>
      <w:r>
        <w:t xml:space="preserve"> </w:t>
      </w:r>
      <w:proofErr w:type="spellStart"/>
      <w:r>
        <w:t>domluvený</w:t>
      </w:r>
      <w:proofErr w:type="spellEnd"/>
      <w:r>
        <w:t xml:space="preserve"> </w:t>
      </w:r>
      <w:proofErr w:type="spellStart"/>
      <w:r>
        <w:t>čas</w:t>
      </w:r>
      <w:proofErr w:type="spellEnd"/>
      <w:r>
        <w:t xml:space="preserve"> </w:t>
      </w:r>
      <w:proofErr w:type="spellStart"/>
      <w:r>
        <w:t>vyzvednutí</w:t>
      </w:r>
      <w:proofErr w:type="spellEnd"/>
      <w:r>
        <w:t>.</w:t>
      </w:r>
    </w:p>
    <w:p w14:paraId="32AFCCD0" w14:textId="0CC63AA2" w:rsidR="00D80B89" w:rsidRDefault="00D80B89" w:rsidP="00D80B89">
      <w:r>
        <w:t>Doporučujeme krátkou a konkrétní větu, například: „Teď půjdu do práce. Ty si tady budeš hrát. Paní se o tebe postará a já přijdu po obědě. Ahoj.“</w:t>
      </w:r>
    </w:p>
    <w:p w14:paraId="2BC4164B" w14:textId="57AD36D0" w:rsidR="008800D2" w:rsidRDefault="008800D2" w:rsidP="00D80B89">
      <w:r>
        <w:t>Můžete přidat nějaký jasný, konkrétní rituál, například plácnutí rukou nebo cokoliv předem domluveného, co bude předem domluveným znamením na rozloučení. Poté se již rodič nevrací, dítě pak bývá zmatené, jestli má ještě vyžadovat další pozornost. Děti potřebují mít dané hranice, cítí se tak bezpečněji.</w:t>
      </w:r>
    </w:p>
    <w:p w14:paraId="1D512706" w14:textId="77777777" w:rsidR="00D80B89" w:rsidRDefault="00D80B89" w:rsidP="00D80B89">
      <w:r>
        <w:t>Dítě potřebuje zažívat, že rodič odejde, ale také že se vždy vrátí. Dlouhé loučení a opakované vracení rodiče může odloučení dítěti ztěžovat.</w:t>
      </w:r>
    </w:p>
    <w:p w14:paraId="3BF1C93E" w14:textId="77777777" w:rsidR="004458C5" w:rsidRDefault="004458C5" w:rsidP="00D80B89">
      <w:pPr>
        <w:spacing w:before="200" w:after="80"/>
        <w:rPr>
          <w:b/>
          <w:sz w:val="28"/>
        </w:rPr>
      </w:pPr>
    </w:p>
    <w:p w14:paraId="42CB3CB4" w14:textId="77777777" w:rsidR="004458C5" w:rsidRDefault="004458C5" w:rsidP="00D80B89">
      <w:pPr>
        <w:spacing w:before="200" w:after="80"/>
        <w:rPr>
          <w:b/>
          <w:sz w:val="28"/>
        </w:rPr>
      </w:pPr>
    </w:p>
    <w:p w14:paraId="4D52D464" w14:textId="45C21C7A" w:rsidR="00D80B89" w:rsidRDefault="000B104D" w:rsidP="00D80B89">
      <w:pPr>
        <w:spacing w:before="200" w:after="80"/>
      </w:pPr>
      <w:r>
        <w:rPr>
          <w:b/>
          <w:sz w:val="28"/>
        </w:rPr>
        <w:t>3</w:t>
      </w:r>
      <w:r w:rsidR="00D80B89">
        <w:rPr>
          <w:b/>
          <w:sz w:val="28"/>
        </w:rPr>
        <w:t>. Když dítě pláče</w:t>
      </w:r>
    </w:p>
    <w:p w14:paraId="7DAAD78B" w14:textId="77777777" w:rsidR="00D80B89" w:rsidRDefault="00D80B89" w:rsidP="00D80B89">
      <w:r>
        <w:t>Pláč je při adaptaci běžnou reakcí. Dítě může vyjadřovat smutek, nejistotu nebo nesouhlas s odloučením. Pečující osoba dítěti nabídne blízkost, uklidnění a jednoduchou činnost.</w:t>
      </w:r>
    </w:p>
    <w:p w14:paraId="064AC5DC" w14:textId="77777777" w:rsidR="008800D2" w:rsidRDefault="008800D2" w:rsidP="00D80B89"/>
    <w:p w14:paraId="3B220CD5" w14:textId="2B1CADF8" w:rsidR="000B104D" w:rsidRDefault="00D80B89" w:rsidP="00D80B89">
      <w:r>
        <w:t>Můžeme říct například: „Vidím, že se ti stýská po mamince. Jsem tady s tebou. Maminka přijde po obědě.“</w:t>
      </w:r>
    </w:p>
    <w:p w14:paraId="2D801D8A" w14:textId="12713C87" w:rsidR="00D80B89" w:rsidRDefault="00D80B89" w:rsidP="00D80B89">
      <w:r>
        <w:t>Dítě nenutíme do hry, kontaktu ani společných aktivit. Pokud je dítě dlouhodobě velmi rozrušené</w:t>
      </w:r>
      <w:r w:rsidR="000B104D">
        <w:t xml:space="preserve">, </w:t>
      </w:r>
      <w:r>
        <w:t>kontaktujeme rodiče</w:t>
      </w:r>
      <w:r w:rsidR="000B104D">
        <w:t xml:space="preserve"> a domluvíme se na dalším postupu</w:t>
      </w:r>
    </w:p>
    <w:p w14:paraId="4A00145D" w14:textId="77777777" w:rsidR="000B104D" w:rsidRDefault="000B104D" w:rsidP="00D80B89"/>
    <w:p w14:paraId="1AF9A243" w14:textId="7942A946" w:rsidR="00D80B89" w:rsidRDefault="000B104D" w:rsidP="00D80B89">
      <w:pPr>
        <w:spacing w:before="200" w:after="80"/>
      </w:pPr>
      <w:r>
        <w:rPr>
          <w:b/>
          <w:sz w:val="28"/>
        </w:rPr>
        <w:t>4</w:t>
      </w:r>
      <w:r w:rsidR="00D80B89">
        <w:rPr>
          <w:b/>
          <w:sz w:val="28"/>
        </w:rPr>
        <w:t>. Co může dítěti pomoci</w:t>
      </w:r>
    </w:p>
    <w:p w14:paraId="02D16191" w14:textId="2C27C53B" w:rsidR="000B104D" w:rsidRDefault="000B104D" w:rsidP="00D80B89">
      <w:r>
        <w:t>Dítě na docházku do dětské skupiny je připravováno již z domova, rodič si s dítětem povídá, co ho ve skupince čeká – kamarádi, hračky</w:t>
      </w:r>
      <w:r w:rsidR="008800D2">
        <w:t xml:space="preserve"> a zároveň ho ujistí, že si pro něj vždy přijde.</w:t>
      </w:r>
    </w:p>
    <w:p w14:paraId="75D2A24D" w14:textId="001A0F80" w:rsidR="00D80B89" w:rsidRDefault="000B104D" w:rsidP="00D80B89">
      <w:r>
        <w:t>Dítě</w:t>
      </w:r>
      <w:r w:rsidR="00D80B89">
        <w:t xml:space="preserve"> si může dítě přinést malý bezpečný předmět z domova, například:</w:t>
      </w:r>
    </w:p>
    <w:p w14:paraId="2CA96C7E" w14:textId="77777777" w:rsidR="00D80B89" w:rsidRDefault="00D80B89" w:rsidP="00D80B89">
      <w:pPr>
        <w:pStyle w:val="Seznamsodrkami"/>
        <w:spacing w:after="40"/>
      </w:pPr>
      <w:proofErr w:type="spellStart"/>
      <w:r>
        <w:t>oblíbeného</w:t>
      </w:r>
      <w:proofErr w:type="spellEnd"/>
      <w:r>
        <w:t xml:space="preserve"> </w:t>
      </w:r>
      <w:proofErr w:type="spellStart"/>
      <w:r>
        <w:t>plyšáčka</w:t>
      </w:r>
      <w:proofErr w:type="spellEnd"/>
      <w:r>
        <w:t>,</w:t>
      </w:r>
    </w:p>
    <w:p w14:paraId="7AB3F5D0" w14:textId="77777777" w:rsidR="00D80B89" w:rsidRDefault="00D80B89" w:rsidP="00D80B89">
      <w:pPr>
        <w:pStyle w:val="Seznamsodrkami"/>
        <w:spacing w:after="40"/>
      </w:pPr>
      <w:proofErr w:type="spellStart"/>
      <w:r>
        <w:t>látkového</w:t>
      </w:r>
      <w:proofErr w:type="spellEnd"/>
      <w:r>
        <w:t xml:space="preserve"> </w:t>
      </w:r>
      <w:proofErr w:type="spellStart"/>
      <w:r>
        <w:t>mazlíčka</w:t>
      </w:r>
      <w:proofErr w:type="spellEnd"/>
      <w:r>
        <w:t xml:space="preserve"> </w:t>
      </w:r>
      <w:proofErr w:type="spellStart"/>
      <w:r>
        <w:t>nebo</w:t>
      </w:r>
      <w:proofErr w:type="spellEnd"/>
      <w:r>
        <w:t xml:space="preserve"> </w:t>
      </w:r>
      <w:proofErr w:type="spellStart"/>
      <w:r>
        <w:t>usínáčka</w:t>
      </w:r>
      <w:proofErr w:type="spellEnd"/>
      <w:r>
        <w:t>,</w:t>
      </w:r>
    </w:p>
    <w:p w14:paraId="64EA16CF" w14:textId="77777777" w:rsidR="00D80B89" w:rsidRDefault="00D80B89" w:rsidP="00D80B89">
      <w:pPr>
        <w:pStyle w:val="Seznamsodrkami"/>
        <w:spacing w:after="40"/>
      </w:pPr>
      <w:proofErr w:type="spellStart"/>
      <w:r>
        <w:t>malý</w:t>
      </w:r>
      <w:proofErr w:type="spellEnd"/>
      <w:r>
        <w:t xml:space="preserve"> </w:t>
      </w:r>
      <w:proofErr w:type="spellStart"/>
      <w:r>
        <w:t>šátek</w:t>
      </w:r>
      <w:proofErr w:type="spellEnd"/>
      <w:r>
        <w:t>,</w:t>
      </w:r>
    </w:p>
    <w:p w14:paraId="0379F2EC" w14:textId="77777777" w:rsidR="00D80B89" w:rsidRDefault="00D80B89" w:rsidP="00D80B89">
      <w:pPr>
        <w:pStyle w:val="Seznamsodrkami"/>
        <w:spacing w:after="40"/>
      </w:pPr>
      <w:proofErr w:type="spellStart"/>
      <w:r>
        <w:t>fotografii</w:t>
      </w:r>
      <w:proofErr w:type="spellEnd"/>
      <w:r>
        <w:t xml:space="preserve"> </w:t>
      </w:r>
      <w:proofErr w:type="spellStart"/>
      <w:r>
        <w:t>rodičů</w:t>
      </w:r>
      <w:proofErr w:type="spellEnd"/>
      <w:r>
        <w:t xml:space="preserve"> </w:t>
      </w:r>
      <w:proofErr w:type="spellStart"/>
      <w:r>
        <w:t>či</w:t>
      </w:r>
      <w:proofErr w:type="spellEnd"/>
      <w:r>
        <w:t xml:space="preserve"> </w:t>
      </w:r>
      <w:proofErr w:type="spellStart"/>
      <w:r>
        <w:t>rodiny</w:t>
      </w:r>
      <w:proofErr w:type="spellEnd"/>
      <w:r>
        <w:t>.</w:t>
      </w:r>
    </w:p>
    <w:p w14:paraId="7868F48A" w14:textId="0F723316" w:rsidR="00D80B89" w:rsidRDefault="000B104D" w:rsidP="00D80B89">
      <w:pPr>
        <w:spacing w:before="200" w:after="80"/>
      </w:pPr>
      <w:r>
        <w:rPr>
          <w:b/>
          <w:sz w:val="28"/>
        </w:rPr>
        <w:t>5</w:t>
      </w:r>
      <w:r w:rsidR="00D80B89">
        <w:rPr>
          <w:b/>
          <w:sz w:val="28"/>
        </w:rPr>
        <w:t>. Co potřebujeme od rodičů</w:t>
      </w:r>
    </w:p>
    <w:p w14:paraId="6D7A43CC" w14:textId="77777777" w:rsidR="00D80B89" w:rsidRDefault="00D80B89" w:rsidP="00D80B89">
      <w:pPr>
        <w:pStyle w:val="Seznamsodrkami"/>
        <w:spacing w:after="40"/>
      </w:pPr>
      <w:proofErr w:type="spellStart"/>
      <w:r>
        <w:t>klidný</w:t>
      </w:r>
      <w:proofErr w:type="spellEnd"/>
      <w:r>
        <w:t xml:space="preserve"> a </w:t>
      </w:r>
      <w:proofErr w:type="spellStart"/>
      <w:r>
        <w:t>pozitivní</w:t>
      </w:r>
      <w:proofErr w:type="spellEnd"/>
      <w:r>
        <w:t xml:space="preserve"> </w:t>
      </w:r>
      <w:proofErr w:type="spellStart"/>
      <w:r>
        <w:t>přístup</w:t>
      </w:r>
      <w:proofErr w:type="spellEnd"/>
      <w:r>
        <w:t xml:space="preserve"> k </w:t>
      </w:r>
      <w:proofErr w:type="spellStart"/>
      <w:r>
        <w:t>nástupu</w:t>
      </w:r>
      <w:proofErr w:type="spellEnd"/>
      <w:r>
        <w:t xml:space="preserve"> </w:t>
      </w:r>
      <w:proofErr w:type="spellStart"/>
      <w:r>
        <w:t>dítěte</w:t>
      </w:r>
      <w:proofErr w:type="spellEnd"/>
      <w:r>
        <w:t>,</w:t>
      </w:r>
    </w:p>
    <w:p w14:paraId="0687D815" w14:textId="77777777" w:rsidR="00D80B89" w:rsidRDefault="00D80B89" w:rsidP="00D80B89">
      <w:pPr>
        <w:pStyle w:val="Seznamsodrkami"/>
        <w:spacing w:after="40"/>
      </w:pPr>
      <w:proofErr w:type="spellStart"/>
      <w:r>
        <w:t>krátké</w:t>
      </w:r>
      <w:proofErr w:type="spellEnd"/>
      <w:r>
        <w:t xml:space="preserve"> a </w:t>
      </w:r>
      <w:proofErr w:type="spellStart"/>
      <w:r>
        <w:t>předvídatelné</w:t>
      </w:r>
      <w:proofErr w:type="spellEnd"/>
      <w:r>
        <w:t xml:space="preserve"> </w:t>
      </w:r>
      <w:proofErr w:type="spellStart"/>
      <w:r>
        <w:t>loučení</w:t>
      </w:r>
      <w:proofErr w:type="spellEnd"/>
      <w:r>
        <w:t>,</w:t>
      </w:r>
    </w:p>
    <w:p w14:paraId="2479518E" w14:textId="77777777" w:rsidR="00D80B89" w:rsidRDefault="00D80B89" w:rsidP="00D80B89">
      <w:pPr>
        <w:pStyle w:val="Seznamsodrkami"/>
        <w:spacing w:after="40"/>
      </w:pPr>
      <w:proofErr w:type="spellStart"/>
      <w:r>
        <w:t>dodržování</w:t>
      </w:r>
      <w:proofErr w:type="spellEnd"/>
      <w:r>
        <w:t xml:space="preserve"> </w:t>
      </w:r>
      <w:proofErr w:type="spellStart"/>
      <w:r>
        <w:t>domluveného</w:t>
      </w:r>
      <w:proofErr w:type="spellEnd"/>
      <w:r>
        <w:t xml:space="preserve"> </w:t>
      </w:r>
      <w:proofErr w:type="spellStart"/>
      <w:r>
        <w:t>času</w:t>
      </w:r>
      <w:proofErr w:type="spellEnd"/>
      <w:r>
        <w:t xml:space="preserve"> </w:t>
      </w:r>
      <w:proofErr w:type="spellStart"/>
      <w:r>
        <w:t>příchodu</w:t>
      </w:r>
      <w:proofErr w:type="spellEnd"/>
      <w:r>
        <w:t xml:space="preserve"> a </w:t>
      </w:r>
      <w:proofErr w:type="spellStart"/>
      <w:r>
        <w:t>vyzvednutí</w:t>
      </w:r>
      <w:proofErr w:type="spellEnd"/>
      <w:r>
        <w:t>,</w:t>
      </w:r>
    </w:p>
    <w:p w14:paraId="5D3A89B4" w14:textId="77777777" w:rsidR="00D80B89" w:rsidRDefault="00D80B89" w:rsidP="00D80B89">
      <w:pPr>
        <w:pStyle w:val="Seznamsodrkami"/>
        <w:spacing w:after="40"/>
      </w:pPr>
      <w:proofErr w:type="spellStart"/>
      <w:r>
        <w:t>pravdivé</w:t>
      </w:r>
      <w:proofErr w:type="spellEnd"/>
      <w:r>
        <w:t xml:space="preserve"> </w:t>
      </w:r>
      <w:proofErr w:type="spellStart"/>
      <w:r>
        <w:t>informace</w:t>
      </w:r>
      <w:proofErr w:type="spellEnd"/>
      <w:r>
        <w:t xml:space="preserve"> o </w:t>
      </w:r>
      <w:proofErr w:type="spellStart"/>
      <w:r>
        <w:t>potřebách</w:t>
      </w:r>
      <w:proofErr w:type="spellEnd"/>
      <w:r>
        <w:t xml:space="preserve"> a </w:t>
      </w:r>
      <w:proofErr w:type="spellStart"/>
      <w:r>
        <w:t>zvyklostech</w:t>
      </w:r>
      <w:proofErr w:type="spellEnd"/>
      <w:r>
        <w:t xml:space="preserve"> </w:t>
      </w:r>
      <w:proofErr w:type="spellStart"/>
      <w:r>
        <w:t>dítěte</w:t>
      </w:r>
      <w:proofErr w:type="spellEnd"/>
      <w:r>
        <w:t>,</w:t>
      </w:r>
    </w:p>
    <w:p w14:paraId="29C1A56B" w14:textId="77777777" w:rsidR="00D80B89" w:rsidRDefault="00D80B89" w:rsidP="00D80B89">
      <w:pPr>
        <w:pStyle w:val="Seznamsodrkami"/>
        <w:spacing w:after="40"/>
      </w:pPr>
      <w:proofErr w:type="spellStart"/>
      <w:r>
        <w:t>spolupráci</w:t>
      </w:r>
      <w:proofErr w:type="spellEnd"/>
      <w:r>
        <w:t xml:space="preserve"> a </w:t>
      </w:r>
      <w:proofErr w:type="spellStart"/>
      <w:r>
        <w:t>otevřenou</w:t>
      </w:r>
      <w:proofErr w:type="spellEnd"/>
      <w:r>
        <w:t xml:space="preserve"> </w:t>
      </w:r>
      <w:proofErr w:type="spellStart"/>
      <w:r>
        <w:t>komunikaci</w:t>
      </w:r>
      <w:proofErr w:type="spellEnd"/>
      <w:r>
        <w:t xml:space="preserve"> s </w:t>
      </w:r>
      <w:proofErr w:type="spellStart"/>
      <w:r>
        <w:t>pečujícími</w:t>
      </w:r>
      <w:proofErr w:type="spellEnd"/>
      <w:r>
        <w:t xml:space="preserve"> </w:t>
      </w:r>
      <w:proofErr w:type="spellStart"/>
      <w:r>
        <w:t>osobami</w:t>
      </w:r>
      <w:proofErr w:type="spellEnd"/>
      <w:r>
        <w:t>,</w:t>
      </w:r>
    </w:p>
    <w:p w14:paraId="04F3CA59" w14:textId="77777777" w:rsidR="00D80B89" w:rsidRDefault="00D80B89" w:rsidP="00D80B89">
      <w:pPr>
        <w:pStyle w:val="Seznamsodrkami"/>
        <w:spacing w:after="40"/>
      </w:pPr>
      <w:proofErr w:type="spellStart"/>
      <w:r>
        <w:t>respektování</w:t>
      </w:r>
      <w:proofErr w:type="spellEnd"/>
      <w:r>
        <w:t xml:space="preserve"> </w:t>
      </w:r>
      <w:proofErr w:type="spellStart"/>
      <w:r>
        <w:t>individuálního</w:t>
      </w:r>
      <w:proofErr w:type="spellEnd"/>
      <w:r>
        <w:t xml:space="preserve"> </w:t>
      </w:r>
      <w:proofErr w:type="spellStart"/>
      <w:r>
        <w:t>tempa</w:t>
      </w:r>
      <w:proofErr w:type="spellEnd"/>
      <w:r>
        <w:t xml:space="preserve"> </w:t>
      </w:r>
      <w:proofErr w:type="spellStart"/>
      <w:r>
        <w:t>dítěte</w:t>
      </w:r>
      <w:proofErr w:type="spellEnd"/>
      <w:r>
        <w:t>.</w:t>
      </w:r>
    </w:p>
    <w:p w14:paraId="17A66EF5" w14:textId="4FD3FBD7" w:rsidR="00D80B89" w:rsidRDefault="000B104D" w:rsidP="00D80B89">
      <w:pPr>
        <w:spacing w:before="200" w:after="80"/>
      </w:pPr>
      <w:r>
        <w:rPr>
          <w:b/>
          <w:sz w:val="28"/>
        </w:rPr>
        <w:t>6</w:t>
      </w:r>
      <w:r w:rsidR="00D80B89">
        <w:rPr>
          <w:b/>
          <w:sz w:val="28"/>
        </w:rPr>
        <w:t>. Naším společným cílem je</w:t>
      </w:r>
    </w:p>
    <w:p w14:paraId="66FB7070" w14:textId="77777777" w:rsidR="00D80B89" w:rsidRDefault="00D80B89" w:rsidP="00D80B89">
      <w:pPr>
        <w:jc w:val="center"/>
      </w:pPr>
      <w:r>
        <w:rPr>
          <w:b/>
          <w:i/>
          <w:sz w:val="26"/>
        </w:rPr>
        <w:t>„Každé dítě má své tempo. My mu dáme čas, bezpečí a podporu.“</w:t>
      </w:r>
    </w:p>
    <w:p w14:paraId="763553E7" w14:textId="17C065F7" w:rsidR="00BB72C3" w:rsidRPr="0074177D" w:rsidRDefault="00E75276" w:rsidP="0074177D">
      <w:pPr>
        <w:suppressAutoHyphens w:val="0"/>
        <w:spacing w:line="360" w:lineRule="auto"/>
        <w:jc w:val="both"/>
        <w:rPr>
          <w:lang w:eastAsia="cs-CZ"/>
        </w:rPr>
      </w:pPr>
      <w:r w:rsidRPr="0074177D">
        <w:rPr>
          <w:lang w:eastAsia="cs-CZ"/>
        </w:rPr>
        <w:t xml:space="preserve">       </w:t>
      </w:r>
      <w:r w:rsidRPr="0074177D">
        <w:rPr>
          <w:lang w:eastAsia="cs-CZ"/>
        </w:rPr>
        <w:tab/>
      </w:r>
      <w:r w:rsidRPr="0074177D">
        <w:rPr>
          <w:lang w:eastAsia="cs-CZ"/>
        </w:rPr>
        <w:tab/>
      </w:r>
    </w:p>
    <w:p w14:paraId="76E0CE09" w14:textId="77777777" w:rsidR="00BB72C3" w:rsidRPr="0074177D" w:rsidRDefault="00BB72C3" w:rsidP="0074177D">
      <w:pPr>
        <w:suppressAutoHyphens w:val="0"/>
        <w:spacing w:line="360" w:lineRule="auto"/>
        <w:jc w:val="both"/>
        <w:rPr>
          <w:lang w:eastAsia="cs-CZ"/>
        </w:rPr>
      </w:pPr>
    </w:p>
    <w:p w14:paraId="40E1ECF5" w14:textId="46EC2DA4" w:rsidR="00D80B89" w:rsidRDefault="00D80B89" w:rsidP="00D80B89">
      <w:pPr>
        <w:pStyle w:val="Normlnweb"/>
      </w:pPr>
    </w:p>
    <w:p w14:paraId="04E2D0DE" w14:textId="77777777" w:rsidR="00BB72C3" w:rsidRPr="0074177D" w:rsidRDefault="00BB72C3" w:rsidP="0074177D">
      <w:pPr>
        <w:suppressAutoHyphens w:val="0"/>
        <w:spacing w:line="360" w:lineRule="auto"/>
        <w:jc w:val="both"/>
        <w:rPr>
          <w:lang w:eastAsia="cs-CZ"/>
        </w:rPr>
      </w:pPr>
    </w:p>
    <w:p w14:paraId="0C7381E9" w14:textId="77777777" w:rsidR="00BB72C3" w:rsidRPr="0074177D" w:rsidRDefault="00BB72C3" w:rsidP="00E75276">
      <w:pPr>
        <w:suppressAutoHyphens w:val="0"/>
        <w:jc w:val="both"/>
        <w:rPr>
          <w:lang w:eastAsia="cs-CZ"/>
        </w:rPr>
      </w:pPr>
    </w:p>
    <w:p w14:paraId="464B7008" w14:textId="77777777" w:rsidR="00BB72C3" w:rsidRPr="0074177D" w:rsidRDefault="00BB72C3" w:rsidP="00E75276">
      <w:pPr>
        <w:suppressAutoHyphens w:val="0"/>
        <w:jc w:val="both"/>
        <w:rPr>
          <w:lang w:eastAsia="cs-CZ"/>
        </w:rPr>
      </w:pPr>
    </w:p>
    <w:p w14:paraId="5715B913" w14:textId="77777777" w:rsidR="00BB72C3" w:rsidRPr="0074177D" w:rsidRDefault="00BB72C3" w:rsidP="00E75276">
      <w:pPr>
        <w:suppressAutoHyphens w:val="0"/>
        <w:jc w:val="both"/>
        <w:rPr>
          <w:lang w:eastAsia="cs-CZ"/>
        </w:rPr>
      </w:pPr>
    </w:p>
    <w:p w14:paraId="68E0C965" w14:textId="77777777" w:rsidR="00BB72C3" w:rsidRPr="0074177D" w:rsidRDefault="00BB72C3" w:rsidP="00E75276">
      <w:pPr>
        <w:suppressAutoHyphens w:val="0"/>
        <w:jc w:val="both"/>
        <w:rPr>
          <w:lang w:eastAsia="cs-CZ"/>
        </w:rPr>
      </w:pPr>
    </w:p>
    <w:p w14:paraId="129B068E" w14:textId="77777777" w:rsidR="00E75276" w:rsidRPr="0074177D" w:rsidRDefault="00E75276" w:rsidP="00E75276">
      <w:pPr>
        <w:suppressAutoHyphens w:val="0"/>
        <w:jc w:val="both"/>
        <w:rPr>
          <w:lang w:eastAsia="cs-CZ"/>
        </w:rPr>
      </w:pPr>
      <w:r w:rsidRPr="0074177D">
        <w:rPr>
          <w:lang w:eastAsia="cs-CZ"/>
        </w:rPr>
        <w:tab/>
      </w:r>
      <w:r w:rsidRPr="0074177D">
        <w:rPr>
          <w:lang w:eastAsia="cs-CZ"/>
        </w:rPr>
        <w:tab/>
      </w:r>
      <w:r w:rsidRPr="0074177D">
        <w:rPr>
          <w:lang w:eastAsia="cs-CZ"/>
        </w:rPr>
        <w:tab/>
      </w:r>
      <w:r w:rsidRPr="0074177D">
        <w:rPr>
          <w:lang w:eastAsia="cs-CZ"/>
        </w:rPr>
        <w:tab/>
      </w:r>
      <w:r w:rsidRPr="0074177D">
        <w:rPr>
          <w:lang w:eastAsia="cs-CZ"/>
        </w:rPr>
        <w:tab/>
      </w:r>
      <w:r w:rsidRPr="0074177D">
        <w:rPr>
          <w:lang w:eastAsia="cs-CZ"/>
        </w:rPr>
        <w:tab/>
        <w:t xml:space="preserve">  </w:t>
      </w:r>
      <w:r w:rsidRPr="0074177D">
        <w:rPr>
          <w:lang w:eastAsia="cs-CZ"/>
        </w:rPr>
        <w:tab/>
      </w:r>
    </w:p>
    <w:p w14:paraId="60572769" w14:textId="77777777" w:rsidR="00E75276" w:rsidRPr="0074177D" w:rsidRDefault="00BB72C3" w:rsidP="00E75276">
      <w:pPr>
        <w:suppressAutoHyphens w:val="0"/>
        <w:jc w:val="both"/>
        <w:rPr>
          <w:lang w:eastAsia="cs-CZ"/>
        </w:rPr>
      </w:pPr>
      <w:r w:rsidRPr="0074177D">
        <w:rPr>
          <w:lang w:eastAsia="cs-CZ"/>
        </w:rPr>
        <w:tab/>
      </w:r>
      <w:r w:rsidRPr="0074177D">
        <w:rPr>
          <w:lang w:eastAsia="cs-CZ"/>
        </w:rPr>
        <w:tab/>
      </w:r>
      <w:r w:rsidRPr="0074177D">
        <w:rPr>
          <w:lang w:eastAsia="cs-CZ"/>
        </w:rPr>
        <w:tab/>
      </w:r>
      <w:r w:rsidRPr="0074177D">
        <w:rPr>
          <w:lang w:eastAsia="cs-CZ"/>
        </w:rPr>
        <w:tab/>
      </w:r>
      <w:r w:rsidRPr="0074177D">
        <w:rPr>
          <w:lang w:eastAsia="cs-CZ"/>
        </w:rPr>
        <w:tab/>
      </w:r>
      <w:r w:rsidRPr="0074177D">
        <w:rPr>
          <w:lang w:eastAsia="cs-CZ"/>
        </w:rPr>
        <w:tab/>
      </w:r>
      <w:r w:rsidRPr="0074177D">
        <w:rPr>
          <w:lang w:eastAsia="cs-CZ"/>
        </w:rPr>
        <w:tab/>
      </w:r>
      <w:r w:rsidRPr="0074177D">
        <w:rPr>
          <w:lang w:eastAsia="cs-CZ"/>
        </w:rPr>
        <w:tab/>
      </w:r>
      <w:r w:rsidR="00E75276" w:rsidRPr="0074177D">
        <w:rPr>
          <w:lang w:eastAsia="cs-CZ"/>
        </w:rPr>
        <w:t>…</w:t>
      </w:r>
      <w:r w:rsidRPr="0074177D">
        <w:rPr>
          <w:lang w:eastAsia="cs-CZ"/>
        </w:rPr>
        <w:t>……….</w:t>
      </w:r>
      <w:r w:rsidR="00E75276" w:rsidRPr="0074177D">
        <w:rPr>
          <w:lang w:eastAsia="cs-CZ"/>
        </w:rPr>
        <w:t>……………………………………..</w:t>
      </w:r>
    </w:p>
    <w:p w14:paraId="4C7780D7" w14:textId="09E48AB4" w:rsidR="00DE5F1B" w:rsidRPr="0074177D" w:rsidRDefault="00E75276" w:rsidP="004458C5">
      <w:pPr>
        <w:suppressAutoHyphens w:val="0"/>
        <w:jc w:val="both"/>
        <w:rPr>
          <w:lang w:eastAsia="cs-CZ"/>
        </w:rPr>
      </w:pPr>
      <w:r w:rsidRPr="0074177D">
        <w:rPr>
          <w:lang w:eastAsia="cs-CZ"/>
        </w:rPr>
        <w:tab/>
      </w:r>
      <w:r w:rsidRPr="0074177D">
        <w:rPr>
          <w:lang w:eastAsia="cs-CZ"/>
        </w:rPr>
        <w:tab/>
        <w:t xml:space="preserve">                                           </w:t>
      </w:r>
      <w:r w:rsidR="00BB72C3" w:rsidRPr="0074177D">
        <w:rPr>
          <w:lang w:eastAsia="cs-CZ"/>
        </w:rPr>
        <w:t xml:space="preserve">                              </w:t>
      </w:r>
      <w:r w:rsidRPr="0074177D">
        <w:rPr>
          <w:lang w:eastAsia="cs-CZ"/>
        </w:rPr>
        <w:t>Klára</w:t>
      </w:r>
      <w:r w:rsidR="00BB72C3" w:rsidRPr="0074177D">
        <w:rPr>
          <w:lang w:eastAsia="cs-CZ"/>
        </w:rPr>
        <w:t xml:space="preserve"> Foniová</w:t>
      </w:r>
      <w:r w:rsidRPr="0074177D">
        <w:rPr>
          <w:lang w:eastAsia="cs-CZ"/>
        </w:rPr>
        <w:t xml:space="preserve"> Pokorná, ředitelka</w:t>
      </w:r>
      <w:r w:rsidR="00BB72C3" w:rsidRPr="0074177D">
        <w:rPr>
          <w:lang w:eastAsia="cs-CZ"/>
        </w:rPr>
        <w:t xml:space="preserve"> MŠ Měšice</w:t>
      </w:r>
    </w:p>
    <w:sectPr w:rsidR="00DE5F1B" w:rsidRPr="0074177D" w:rsidSect="00E75276">
      <w:headerReference w:type="default" r:id="rId8"/>
      <w:footerReference w:type="default" r:id="rId9"/>
      <w:pgSz w:w="11906" w:h="16838"/>
      <w:pgMar w:top="2231" w:right="707" w:bottom="426" w:left="993"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21219" w14:textId="77777777" w:rsidR="008346FD" w:rsidRDefault="008346FD">
      <w:r>
        <w:separator/>
      </w:r>
    </w:p>
  </w:endnote>
  <w:endnote w:type="continuationSeparator" w:id="0">
    <w:p w14:paraId="523E98FB" w14:textId="77777777" w:rsidR="008346FD" w:rsidRDefault="00834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ptos">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C9BE" w14:textId="77777777" w:rsidR="00DE5F1B" w:rsidRDefault="00DE5F1B">
    <w:pPr>
      <w:pStyle w:val="Zpat"/>
      <w:tabs>
        <w:tab w:val="left" w:pos="1665"/>
      </w:tabs>
    </w:pPr>
  </w:p>
  <w:p w14:paraId="112F3925" w14:textId="77777777" w:rsidR="00DE5F1B" w:rsidRDefault="00DE5F1B">
    <w:pPr>
      <w:pStyle w:val="Zpat"/>
      <w:tabs>
        <w:tab w:val="left" w:pos="16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9703B" w14:textId="77777777" w:rsidR="008346FD" w:rsidRDefault="008346FD">
      <w:r>
        <w:separator/>
      </w:r>
    </w:p>
  </w:footnote>
  <w:footnote w:type="continuationSeparator" w:id="0">
    <w:p w14:paraId="7D947651" w14:textId="77777777" w:rsidR="008346FD" w:rsidRDefault="00834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75AE" w14:textId="61D815AF" w:rsidR="00B673AC" w:rsidRPr="00B673AC" w:rsidRDefault="00D80B89" w:rsidP="005A1983">
    <w:pPr>
      <w:pStyle w:val="Zhlav"/>
      <w:tabs>
        <w:tab w:val="clear" w:pos="4536"/>
        <w:tab w:val="clear" w:pos="9072"/>
      </w:tabs>
      <w:ind w:left="2268"/>
      <w:jc w:val="center"/>
      <w:rPr>
        <w:sz w:val="36"/>
        <w:szCs w:val="36"/>
      </w:rPr>
    </w:pPr>
    <w:r>
      <w:rPr>
        <w:noProof/>
      </w:rPr>
      <w:drawing>
        <wp:anchor distT="0" distB="0" distL="114300" distR="114300" simplePos="0" relativeHeight="251660800" behindDoc="1" locked="0" layoutInCell="1" allowOverlap="1" wp14:anchorId="39C4D515" wp14:editId="48B1AD8A">
          <wp:simplePos x="0" y="0"/>
          <wp:positionH relativeFrom="column">
            <wp:posOffset>205740</wp:posOffset>
          </wp:positionH>
          <wp:positionV relativeFrom="paragraph">
            <wp:posOffset>-297180</wp:posOffset>
          </wp:positionV>
          <wp:extent cx="1440180" cy="1440180"/>
          <wp:effectExtent l="0" t="0" r="7620"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anchor>
      </w:drawing>
    </w:r>
    <w:r w:rsidR="00206515">
      <w:rPr>
        <w:noProof/>
        <w:sz w:val="36"/>
        <w:szCs w:val="36"/>
        <w:lang w:eastAsia="cs-CZ"/>
      </w:rPr>
      <mc:AlternateContent>
        <mc:Choice Requires="wps">
          <w:drawing>
            <wp:anchor distT="0" distB="0" distL="114300" distR="114300" simplePos="0" relativeHeight="251658240" behindDoc="0" locked="0" layoutInCell="1" allowOverlap="1" wp14:anchorId="6C2570F6" wp14:editId="41F72B4E">
              <wp:simplePos x="0" y="0"/>
              <wp:positionH relativeFrom="column">
                <wp:posOffset>-68580</wp:posOffset>
              </wp:positionH>
              <wp:positionV relativeFrom="paragraph">
                <wp:posOffset>-144145</wp:posOffset>
              </wp:positionV>
              <wp:extent cx="6610350" cy="1190625"/>
              <wp:effectExtent l="7620" t="8255" r="11430"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1190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A99DD" id="Rectangle 2" o:spid="_x0000_s1026" style="position:absolute;margin-left:-5.4pt;margin-top:-11.35pt;width:520.5pt;height:9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" filled="f"/>
          </w:pict>
        </mc:Fallback>
      </mc:AlternateContent>
    </w:r>
    <w:r w:rsidR="00B673AC" w:rsidRPr="00B673AC">
      <w:rPr>
        <w:sz w:val="36"/>
        <w:szCs w:val="36"/>
      </w:rPr>
      <w:t>Mateřská škola Měšice, okres Praha východ,</w:t>
    </w:r>
  </w:p>
  <w:p w14:paraId="37439144" w14:textId="481EE49D" w:rsidR="00B673AC" w:rsidRDefault="00B673AC" w:rsidP="005A1983">
    <w:pPr>
      <w:pStyle w:val="Zhlav"/>
      <w:tabs>
        <w:tab w:val="clear" w:pos="4536"/>
        <w:tab w:val="clear" w:pos="9072"/>
      </w:tabs>
      <w:ind w:left="2268"/>
      <w:jc w:val="center"/>
    </w:pPr>
    <w:r>
      <w:t xml:space="preserve">příspěvková organizace, Nosticova </w:t>
    </w:r>
    <w:r w:rsidR="00D80B89">
      <w:t>683</w:t>
    </w:r>
    <w:r>
      <w:t>, 25064 Měšice</w:t>
    </w:r>
  </w:p>
  <w:p w14:paraId="3628BD9D" w14:textId="77777777" w:rsidR="00B673AC" w:rsidRDefault="00B673AC" w:rsidP="005A1983">
    <w:pPr>
      <w:pStyle w:val="Zhlav"/>
      <w:tabs>
        <w:tab w:val="clear" w:pos="4536"/>
        <w:tab w:val="clear" w:pos="9072"/>
      </w:tabs>
      <w:ind w:left="2268"/>
      <w:jc w:val="center"/>
    </w:pPr>
    <w:r>
      <w:t>IČ: 75033399</w:t>
    </w:r>
  </w:p>
  <w:p w14:paraId="53FEF6B1" w14:textId="3CC0379C" w:rsidR="00B673AC" w:rsidRDefault="002D4770" w:rsidP="005A1983">
    <w:pPr>
      <w:pStyle w:val="Zhlav"/>
      <w:tabs>
        <w:tab w:val="clear" w:pos="4536"/>
        <w:tab w:val="clear" w:pos="9072"/>
      </w:tabs>
      <w:ind w:left="2268"/>
      <w:jc w:val="center"/>
    </w:pPr>
    <w:r>
      <w:t>info</w:t>
    </w:r>
    <w:r w:rsidR="00B673AC">
      <w:t>@</w:t>
    </w:r>
    <w:r>
      <w:t>msmesice</w:t>
    </w:r>
    <w:r w:rsidR="00B673AC">
      <w:t>.cz, www.msmesice.cz, tel.: 777 304 024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E560E7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3A5"/>
    <w:rsid w:val="000B104D"/>
    <w:rsid w:val="00206515"/>
    <w:rsid w:val="002D4770"/>
    <w:rsid w:val="002D6360"/>
    <w:rsid w:val="003803A5"/>
    <w:rsid w:val="004458C5"/>
    <w:rsid w:val="005A1983"/>
    <w:rsid w:val="005A5AF1"/>
    <w:rsid w:val="006E01F0"/>
    <w:rsid w:val="0074177D"/>
    <w:rsid w:val="0081591A"/>
    <w:rsid w:val="008346FD"/>
    <w:rsid w:val="008800D2"/>
    <w:rsid w:val="008E6B4A"/>
    <w:rsid w:val="009865F7"/>
    <w:rsid w:val="00B673AC"/>
    <w:rsid w:val="00BB72C3"/>
    <w:rsid w:val="00CF1CC6"/>
    <w:rsid w:val="00D80B89"/>
    <w:rsid w:val="00DE5F1B"/>
    <w:rsid w:val="00E752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903553F"/>
  <w15:docId w15:val="{2FCD4B83-D4D5-419F-A2FA-3FE871E50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zh-CN"/>
    </w:rPr>
  </w:style>
  <w:style w:type="paragraph" w:styleId="Nadpis1">
    <w:name w:val="heading 1"/>
    <w:basedOn w:val="Normln"/>
    <w:next w:val="Normln"/>
    <w:qFormat/>
    <w:pPr>
      <w:keepNext/>
      <w:numPr>
        <w:numId w:val="1"/>
      </w:numPr>
      <w:jc w:val="center"/>
      <w:outlineLvl w:val="0"/>
    </w:pPr>
    <w:rPr>
      <w:b/>
      <w:bCs/>
    </w:rPr>
  </w:style>
  <w:style w:type="paragraph" w:styleId="Nadpis2">
    <w:name w:val="heading 2"/>
    <w:basedOn w:val="Normln"/>
    <w:next w:val="Normln"/>
    <w:qFormat/>
    <w:pPr>
      <w:keepNext/>
      <w:numPr>
        <w:ilvl w:val="1"/>
        <w:numId w:val="1"/>
      </w:numPr>
      <w:outlineLvl w:val="1"/>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St2z0">
    <w:name w:val="WW8NumSt2z0"/>
    <w:rPr>
      <w:rFonts w:ascii="Symbol" w:hAnsi="Symbol" w:cs="Symbol"/>
      <w:lang w:eastAsia="cs-CZ"/>
    </w:rPr>
  </w:style>
  <w:style w:type="character" w:customStyle="1" w:styleId="Standardnpsmoodstavce2">
    <w:name w:val="Standardní písmo odstavce2"/>
  </w:style>
  <w:style w:type="character" w:customStyle="1" w:styleId="Standardnpsmoodstavce1">
    <w:name w:val="Standardní písmo odstavce1"/>
  </w:style>
  <w:style w:type="paragraph" w:customStyle="1" w:styleId="Nadpis">
    <w:name w:val="Nadpis"/>
    <w:basedOn w:val="Normln"/>
    <w:next w:val="Zkladntext"/>
    <w:pPr>
      <w:keepNext/>
      <w:spacing w:before="240" w:after="120"/>
    </w:pPr>
    <w:rPr>
      <w:rFonts w:ascii="Arial" w:eastAsia="MS Mincho" w:hAnsi="Arial" w:cs="Tahoma"/>
      <w:sz w:val="28"/>
      <w:szCs w:val="28"/>
    </w:rPr>
  </w:style>
  <w:style w:type="paragraph" w:styleId="Zkladntext">
    <w:name w:val="Body Text"/>
    <w:basedOn w:val="Normln"/>
    <w:pPr>
      <w:jc w:val="both"/>
    </w:pPr>
  </w:style>
  <w:style w:type="paragraph" w:styleId="Seznam">
    <w:name w:val="List"/>
    <w:basedOn w:val="Zkladntext"/>
    <w:rPr>
      <w:rFonts w:cs="Tahoma"/>
    </w:rPr>
  </w:style>
  <w:style w:type="paragraph" w:styleId="Titulek">
    <w:name w:val="caption"/>
    <w:basedOn w:val="Normln"/>
    <w:qFormat/>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styleId="Nzev">
    <w:name w:val="Title"/>
    <w:basedOn w:val="Normln"/>
    <w:next w:val="Podnadpis"/>
    <w:qFormat/>
    <w:pPr>
      <w:pBdr>
        <w:top w:val="single" w:sz="4" w:space="1" w:color="000000"/>
        <w:left w:val="single" w:sz="4" w:space="4" w:color="000000"/>
        <w:bottom w:val="single" w:sz="4" w:space="1" w:color="000000"/>
        <w:right w:val="single" w:sz="4" w:space="4" w:color="000000"/>
      </w:pBdr>
      <w:jc w:val="center"/>
    </w:pPr>
    <w:rPr>
      <w:b/>
      <w:sz w:val="28"/>
      <w:szCs w:val="20"/>
    </w:rPr>
  </w:style>
  <w:style w:type="paragraph" w:styleId="Podnadpis">
    <w:name w:val="Subtitle"/>
    <w:basedOn w:val="Nadpis"/>
    <w:next w:val="Zkladntext"/>
    <w:qFormat/>
    <w:pPr>
      <w:jc w:val="center"/>
    </w:pPr>
    <w:rPr>
      <w:i/>
      <w:iCs/>
    </w:rPr>
  </w:style>
  <w:style w:type="paragraph" w:customStyle="1" w:styleId="KRUTEXTODSTAVCE">
    <w:name w:val="_KRU_TEXT_ODSTAVCE"/>
    <w:basedOn w:val="Normln"/>
    <w:pPr>
      <w:spacing w:line="288" w:lineRule="auto"/>
    </w:pPr>
    <w:rPr>
      <w:rFonts w:ascii="Arial" w:hAnsi="Arial" w:cs="Arial"/>
      <w:sz w:val="22"/>
    </w:rPr>
  </w:style>
  <w:style w:type="paragraph" w:customStyle="1" w:styleId="Zkladntext21">
    <w:name w:val="Základní text 21"/>
    <w:basedOn w:val="Normln"/>
    <w:pPr>
      <w:jc w:val="both"/>
    </w:pPr>
    <w:rPr>
      <w:rFonts w:ascii="Arial" w:hAnsi="Arial" w:cs="Arial"/>
      <w:sz w:val="22"/>
    </w:rPr>
  </w:style>
  <w:style w:type="paragraph" w:customStyle="1" w:styleId="Zkladntext31">
    <w:name w:val="Základní text 31"/>
    <w:basedOn w:val="Normln"/>
    <w:pPr>
      <w:jc w:val="both"/>
    </w:pPr>
    <w:rPr>
      <w:rFonts w:ascii="Arial" w:hAnsi="Arial" w:cs="Arial"/>
      <w:i/>
      <w:iCs/>
      <w:color w:val="FF0000"/>
      <w:sz w:val="20"/>
    </w:rPr>
  </w:style>
  <w:style w:type="paragraph" w:customStyle="1" w:styleId="vrok">
    <w:name w:val="výrok"/>
    <w:basedOn w:val="KRUTEXTODSTAVCE"/>
    <w:pPr>
      <w:keepNext/>
      <w:spacing w:before="200" w:after="100"/>
      <w:jc w:val="center"/>
    </w:pPr>
    <w:rPr>
      <w:b/>
      <w:spacing w:val="40"/>
      <w:sz w:val="24"/>
    </w:rPr>
  </w:style>
  <w:style w:type="paragraph" w:customStyle="1" w:styleId="Default">
    <w:name w:val="Default"/>
    <w:pPr>
      <w:suppressAutoHyphens/>
      <w:autoSpaceDE w:val="0"/>
    </w:pPr>
    <w:rPr>
      <w:rFonts w:eastAsia="Arial"/>
      <w:color w:val="000000"/>
      <w:sz w:val="24"/>
      <w:szCs w:val="24"/>
      <w:lang w:eastAsia="zh-CN"/>
    </w:rPr>
  </w:style>
  <w:style w:type="paragraph" w:styleId="Zpat">
    <w:name w:val="footer"/>
    <w:basedOn w:val="Normln"/>
    <w:pPr>
      <w:suppressLineNumbers/>
      <w:tabs>
        <w:tab w:val="center" w:pos="5103"/>
        <w:tab w:val="right" w:pos="10206"/>
      </w:tabs>
    </w:pPr>
  </w:style>
  <w:style w:type="paragraph" w:styleId="Zhlav">
    <w:name w:val="header"/>
    <w:basedOn w:val="Normln"/>
    <w:link w:val="ZhlavChar"/>
    <w:uiPriority w:val="99"/>
    <w:unhideWhenUsed/>
    <w:rsid w:val="00B673AC"/>
    <w:pPr>
      <w:tabs>
        <w:tab w:val="center" w:pos="4536"/>
        <w:tab w:val="right" w:pos="9072"/>
      </w:tabs>
    </w:pPr>
  </w:style>
  <w:style w:type="character" w:customStyle="1" w:styleId="ZhlavChar">
    <w:name w:val="Záhlaví Char"/>
    <w:link w:val="Zhlav"/>
    <w:uiPriority w:val="99"/>
    <w:rsid w:val="00B673AC"/>
    <w:rPr>
      <w:sz w:val="24"/>
      <w:szCs w:val="24"/>
      <w:lang w:eastAsia="zh-CN"/>
    </w:rPr>
  </w:style>
  <w:style w:type="paragraph" w:styleId="Normlnweb">
    <w:name w:val="Normal (Web)"/>
    <w:basedOn w:val="Normln"/>
    <w:uiPriority w:val="99"/>
    <w:semiHidden/>
    <w:unhideWhenUsed/>
    <w:rsid w:val="00D80B89"/>
    <w:pPr>
      <w:suppressAutoHyphens w:val="0"/>
      <w:spacing w:before="100" w:beforeAutospacing="1" w:after="100" w:afterAutospacing="1"/>
    </w:pPr>
    <w:rPr>
      <w:lang w:eastAsia="cs-CZ"/>
    </w:rPr>
  </w:style>
  <w:style w:type="paragraph" w:styleId="Seznamsodrkami">
    <w:name w:val="List Bullet"/>
    <w:basedOn w:val="Normln"/>
    <w:uiPriority w:val="99"/>
    <w:unhideWhenUsed/>
    <w:rsid w:val="00D80B89"/>
    <w:pPr>
      <w:numPr>
        <w:numId w:val="3"/>
      </w:numPr>
      <w:suppressAutoHyphens w:val="0"/>
      <w:spacing w:after="200" w:line="276" w:lineRule="auto"/>
      <w:contextualSpacing/>
    </w:pPr>
    <w:rPr>
      <w:rFonts w:ascii="Aptos" w:eastAsiaTheme="minorEastAsia" w:hAnsi="Aptos"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95497">
      <w:bodyDiv w:val="1"/>
      <w:marLeft w:val="0"/>
      <w:marRight w:val="0"/>
      <w:marTop w:val="0"/>
      <w:marBottom w:val="0"/>
      <w:divBdr>
        <w:top w:val="none" w:sz="0" w:space="0" w:color="auto"/>
        <w:left w:val="none" w:sz="0" w:space="0" w:color="auto"/>
        <w:bottom w:val="none" w:sz="0" w:space="0" w:color="auto"/>
        <w:right w:val="none" w:sz="0" w:space="0" w:color="auto"/>
      </w:divBdr>
    </w:div>
    <w:div w:id="534007128">
      <w:bodyDiv w:val="1"/>
      <w:marLeft w:val="0"/>
      <w:marRight w:val="0"/>
      <w:marTop w:val="0"/>
      <w:marBottom w:val="0"/>
      <w:divBdr>
        <w:top w:val="none" w:sz="0" w:space="0" w:color="auto"/>
        <w:left w:val="none" w:sz="0" w:space="0" w:color="auto"/>
        <w:bottom w:val="none" w:sz="0" w:space="0" w:color="auto"/>
        <w:right w:val="none" w:sz="0" w:space="0" w:color="auto"/>
      </w:divBdr>
    </w:div>
    <w:div w:id="580795854">
      <w:bodyDiv w:val="1"/>
      <w:marLeft w:val="0"/>
      <w:marRight w:val="0"/>
      <w:marTop w:val="0"/>
      <w:marBottom w:val="0"/>
      <w:divBdr>
        <w:top w:val="none" w:sz="0" w:space="0" w:color="auto"/>
        <w:left w:val="none" w:sz="0" w:space="0" w:color="auto"/>
        <w:bottom w:val="none" w:sz="0" w:space="0" w:color="auto"/>
        <w:right w:val="none" w:sz="0" w:space="0" w:color="auto"/>
      </w:divBdr>
    </w:div>
    <w:div w:id="170991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C111E-9B2F-4491-A69F-8E0C418A9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509</Words>
  <Characters>3005</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Titul jméno příjmení</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 jméno příjmení</dc:title>
  <dc:creator>Mgr.Bc. Ladislav Dvořák;dvorakova.iva</dc:creator>
  <cp:lastModifiedBy>Klára Foniová</cp:lastModifiedBy>
  <cp:revision>10</cp:revision>
  <cp:lastPrinted>2026-08-25T06:47:00Z</cp:lastPrinted>
  <dcterms:created xsi:type="dcterms:W3CDTF">2018-06-26T10:37:00Z</dcterms:created>
  <dcterms:modified xsi:type="dcterms:W3CDTF">2026-08-25T09:08:00Z</dcterms:modified>
</cp:coreProperties>
</file>